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55E36752" w:rsidR="00FD6252" w:rsidRDefault="00B32A32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Assisi, 6 aprile incontro per gli operatori economici sulla viabilità</w:t>
      </w:r>
    </w:p>
    <w:p w14:paraId="54DC3195" w14:textId="306238E8" w:rsidR="004E455D" w:rsidRPr="00863FA5" w:rsidRDefault="00B32A32" w:rsidP="004E455D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L’incontro è organizzato da Confcommercio Assisi </w:t>
      </w:r>
      <w:r w:rsidR="007814B1">
        <w:rPr>
          <w:rFonts w:ascii="Arial Narrow" w:hAnsi="Arial Narrow"/>
          <w:color w:val="365F91" w:themeColor="accent1" w:themeShade="BF"/>
          <w:sz w:val="28"/>
          <w:szCs w:val="28"/>
        </w:rPr>
        <w:t>in collaborazione con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 Amministrazione comunale: tutti gli imprenditori del territorio sono invi</w:t>
      </w:r>
      <w:r w:rsidR="0067645D">
        <w:rPr>
          <w:rFonts w:ascii="Arial Narrow" w:hAnsi="Arial Narrow"/>
          <w:color w:val="365F91" w:themeColor="accent1" w:themeShade="BF"/>
          <w:sz w:val="28"/>
          <w:szCs w:val="28"/>
        </w:rPr>
        <w:t>t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>ati a partecipare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07E657F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AC8C904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519791A0" w14:textId="77777777" w:rsidR="00974111" w:rsidRDefault="00974111" w:rsidP="00974111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L’appuntamento è per mercoledì 6 marzo, </w:t>
      </w:r>
      <w:r w:rsidRPr="00974111">
        <w:rPr>
          <w:rFonts w:ascii="Arial Narrow" w:hAnsi="Arial Narrow"/>
          <w:b/>
          <w:bCs/>
          <w:kern w:val="16"/>
          <w:sz w:val="24"/>
          <w:szCs w:val="24"/>
        </w:rPr>
        <w:t>alle ore 14:30</w:t>
      </w:r>
      <w:r>
        <w:rPr>
          <w:rFonts w:ascii="Arial Narrow" w:hAnsi="Arial Narrow"/>
          <w:kern w:val="16"/>
          <w:sz w:val="24"/>
          <w:szCs w:val="24"/>
        </w:rPr>
        <w:t xml:space="preserve">, nella </w:t>
      </w:r>
      <w:r w:rsidRPr="00974111">
        <w:rPr>
          <w:rFonts w:ascii="Arial Narrow" w:hAnsi="Arial Narrow"/>
          <w:b/>
          <w:bCs/>
          <w:kern w:val="16"/>
          <w:sz w:val="24"/>
          <w:szCs w:val="24"/>
        </w:rPr>
        <w:t>sede della Proloco di Santa Maria degli Angeli</w:t>
      </w:r>
      <w:r>
        <w:rPr>
          <w:rFonts w:ascii="Arial Narrow" w:hAnsi="Arial Narrow"/>
          <w:kern w:val="16"/>
          <w:sz w:val="24"/>
          <w:szCs w:val="24"/>
        </w:rPr>
        <w:t xml:space="preserve">. </w:t>
      </w:r>
    </w:p>
    <w:p w14:paraId="72992315" w14:textId="1F7AC605" w:rsidR="00B32A32" w:rsidRDefault="00974111" w:rsidP="00974111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Si parlerà della viabilità di via Patrono d’Italia, ma non solo, nell’incontro promosso da Confcommercio Assisi </w:t>
      </w:r>
      <w:r w:rsidR="007814B1">
        <w:rPr>
          <w:rFonts w:ascii="Arial Narrow" w:hAnsi="Arial Narrow"/>
          <w:kern w:val="16"/>
          <w:sz w:val="24"/>
          <w:szCs w:val="24"/>
        </w:rPr>
        <w:t>in collaborazione con</w:t>
      </w:r>
      <w:r>
        <w:rPr>
          <w:rFonts w:ascii="Arial Narrow" w:hAnsi="Arial Narrow"/>
          <w:kern w:val="16"/>
          <w:sz w:val="24"/>
          <w:szCs w:val="24"/>
        </w:rPr>
        <w:t xml:space="preserve"> </w:t>
      </w:r>
      <w:r w:rsidR="007814B1">
        <w:rPr>
          <w:rFonts w:ascii="Arial Narrow" w:hAnsi="Arial Narrow"/>
          <w:kern w:val="16"/>
          <w:sz w:val="24"/>
          <w:szCs w:val="24"/>
        </w:rPr>
        <w:t>l’</w:t>
      </w:r>
      <w:r>
        <w:rPr>
          <w:rFonts w:ascii="Arial Narrow" w:hAnsi="Arial Narrow"/>
          <w:kern w:val="16"/>
          <w:sz w:val="24"/>
          <w:szCs w:val="24"/>
        </w:rPr>
        <w:t>Amministrazione comunale per un confronto a tutto campo con gli operatori economici del territorio,</w:t>
      </w:r>
      <w:r w:rsidR="005B7746">
        <w:rPr>
          <w:rFonts w:ascii="Arial Narrow" w:hAnsi="Arial Narrow"/>
          <w:kern w:val="16"/>
          <w:sz w:val="24"/>
          <w:szCs w:val="24"/>
        </w:rPr>
        <w:t xml:space="preserve"> che sono</w:t>
      </w:r>
      <w:r>
        <w:rPr>
          <w:rFonts w:ascii="Arial Narrow" w:hAnsi="Arial Narrow"/>
          <w:kern w:val="16"/>
          <w:sz w:val="24"/>
          <w:szCs w:val="24"/>
        </w:rPr>
        <w:t xml:space="preserve"> tutti invitati ad intervenire.</w:t>
      </w:r>
    </w:p>
    <w:p w14:paraId="6581ED7D" w14:textId="77777777" w:rsidR="00974111" w:rsidRPr="00B32A32" w:rsidRDefault="00974111" w:rsidP="00974111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77E1540F" w14:textId="77777777" w:rsidR="00B32A32" w:rsidRPr="00B32A32" w:rsidRDefault="00B32A32" w:rsidP="00B32A32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3899657F" w14:textId="77777777" w:rsidR="0067645D" w:rsidRDefault="0067645D" w:rsidP="00B32A32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8A44698" w14:textId="440B75AC" w:rsidR="00A4577F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785E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9182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974111">
        <w:rPr>
          <w:rFonts w:ascii="Arial Narrow" w:hAnsi="Arial Narrow"/>
          <w:sz w:val="24"/>
          <w:szCs w:val="24"/>
        </w:rPr>
        <w:t>5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974111">
        <w:rPr>
          <w:rFonts w:ascii="Arial Narrow" w:hAnsi="Arial Narrow"/>
          <w:sz w:val="24"/>
          <w:szCs w:val="24"/>
        </w:rPr>
        <w:t>marz</w:t>
      </w:r>
      <w:r w:rsidR="00F25DDC">
        <w:rPr>
          <w:rFonts w:ascii="Arial Narrow" w:hAnsi="Arial Narrow"/>
          <w:sz w:val="24"/>
          <w:szCs w:val="24"/>
        </w:rPr>
        <w:t>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F25DDC">
        <w:rPr>
          <w:rFonts w:ascii="Arial Narrow" w:hAnsi="Arial Narrow"/>
          <w:sz w:val="24"/>
          <w:szCs w:val="24"/>
        </w:rPr>
        <w:t>2</w:t>
      </w:r>
    </w:p>
    <w:p w14:paraId="06AE28BF" w14:textId="625DD205" w:rsidR="005B7746" w:rsidRDefault="005B7746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p w14:paraId="444EF138" w14:textId="2388BE4C" w:rsidR="005B7746" w:rsidRDefault="005B7746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p w14:paraId="50B204CE" w14:textId="7573011F" w:rsidR="005B7746" w:rsidRPr="005B7746" w:rsidRDefault="005B7746" w:rsidP="005B7746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INFO: </w:t>
      </w:r>
      <w:r w:rsidRPr="005B7746">
        <w:rPr>
          <w:rFonts w:ascii="Arial Narrow" w:hAnsi="Arial Narrow"/>
          <w:sz w:val="24"/>
          <w:szCs w:val="24"/>
        </w:rPr>
        <w:t>Confcommercio Assisi e Valfabbrica</w:t>
      </w:r>
      <w:r>
        <w:rPr>
          <w:rFonts w:ascii="Arial Narrow" w:hAnsi="Arial Narrow"/>
          <w:sz w:val="24"/>
          <w:szCs w:val="24"/>
        </w:rPr>
        <w:t xml:space="preserve"> - </w:t>
      </w:r>
      <w:r w:rsidRPr="005B7746">
        <w:rPr>
          <w:rFonts w:ascii="Arial Narrow" w:hAnsi="Arial Narrow"/>
          <w:sz w:val="24"/>
          <w:szCs w:val="24"/>
        </w:rPr>
        <w:t xml:space="preserve">Tel. e Fax 075.813280 – </w:t>
      </w:r>
      <w:proofErr w:type="spellStart"/>
      <w:r w:rsidRPr="005B7746">
        <w:rPr>
          <w:rFonts w:ascii="Arial Narrow" w:hAnsi="Arial Narrow"/>
          <w:sz w:val="24"/>
          <w:szCs w:val="24"/>
        </w:rPr>
        <w:t>cell</w:t>
      </w:r>
      <w:proofErr w:type="spellEnd"/>
      <w:r w:rsidRPr="005B7746">
        <w:rPr>
          <w:rFonts w:ascii="Arial Narrow" w:hAnsi="Arial Narrow"/>
          <w:sz w:val="24"/>
          <w:szCs w:val="24"/>
        </w:rPr>
        <w:t>. 346/1301115</w:t>
      </w:r>
    </w:p>
    <w:p w14:paraId="4FF931FD" w14:textId="586F30DF" w:rsidR="005B7746" w:rsidRPr="00E36242" w:rsidRDefault="005B7746" w:rsidP="005B7746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5B7746">
        <w:rPr>
          <w:rFonts w:ascii="Arial Narrow" w:hAnsi="Arial Narrow"/>
          <w:sz w:val="24"/>
          <w:szCs w:val="24"/>
        </w:rPr>
        <w:t>assisi@confcommercio.umbria.it</w:t>
      </w:r>
    </w:p>
    <w:sectPr w:rsidR="005B7746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53DC5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BD971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Cel</w:t>
    </w:r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FCB48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C9EC4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6EBA6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62F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81F5D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BC31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6613"/>
    <w:rsid w:val="003E701E"/>
    <w:rsid w:val="00412D23"/>
    <w:rsid w:val="00453071"/>
    <w:rsid w:val="00460AD6"/>
    <w:rsid w:val="004752FA"/>
    <w:rsid w:val="004B3468"/>
    <w:rsid w:val="004D1468"/>
    <w:rsid w:val="004E455D"/>
    <w:rsid w:val="004F227E"/>
    <w:rsid w:val="005579A5"/>
    <w:rsid w:val="00570E80"/>
    <w:rsid w:val="0058090C"/>
    <w:rsid w:val="005A4749"/>
    <w:rsid w:val="005B7746"/>
    <w:rsid w:val="005C56C2"/>
    <w:rsid w:val="005E1C32"/>
    <w:rsid w:val="005F44EE"/>
    <w:rsid w:val="00651431"/>
    <w:rsid w:val="0067645D"/>
    <w:rsid w:val="006C4890"/>
    <w:rsid w:val="006F14C0"/>
    <w:rsid w:val="006F268E"/>
    <w:rsid w:val="007814B1"/>
    <w:rsid w:val="00783A53"/>
    <w:rsid w:val="00791AE2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74111"/>
    <w:rsid w:val="0099688E"/>
    <w:rsid w:val="009A10B1"/>
    <w:rsid w:val="009B1C6D"/>
    <w:rsid w:val="009C7C6B"/>
    <w:rsid w:val="009D1684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2A32"/>
    <w:rsid w:val="00B355AF"/>
    <w:rsid w:val="00B4128C"/>
    <w:rsid w:val="00B83F97"/>
    <w:rsid w:val="00B87593"/>
    <w:rsid w:val="00BB30E4"/>
    <w:rsid w:val="00BE1228"/>
    <w:rsid w:val="00C003E5"/>
    <w:rsid w:val="00C010B5"/>
    <w:rsid w:val="00C710D5"/>
    <w:rsid w:val="00CA3AFE"/>
    <w:rsid w:val="00CD0C5B"/>
    <w:rsid w:val="00D97558"/>
    <w:rsid w:val="00DC7968"/>
    <w:rsid w:val="00DF2F4C"/>
    <w:rsid w:val="00E36242"/>
    <w:rsid w:val="00E4555D"/>
    <w:rsid w:val="00EC2974"/>
    <w:rsid w:val="00ED5FDC"/>
    <w:rsid w:val="00F25DDC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6</cp:revision>
  <cp:lastPrinted>2019-03-06T11:46:00Z</cp:lastPrinted>
  <dcterms:created xsi:type="dcterms:W3CDTF">2022-04-04T15:07:00Z</dcterms:created>
  <dcterms:modified xsi:type="dcterms:W3CDTF">2022-04-05T08:32:00Z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